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B5" w:rsidRDefault="002213B5" w:rsidP="002213B5">
      <w:pPr>
        <w:autoSpaceDE w:val="0"/>
        <w:jc w:val="right"/>
        <w:rPr>
          <w:lang w:eastAsia="ar-SA"/>
        </w:rPr>
      </w:pPr>
      <w:r w:rsidRPr="004E5649">
        <w:rPr>
          <w:lang w:eastAsia="ar-SA"/>
        </w:rPr>
        <w:t>Приложение №3</w:t>
      </w:r>
    </w:p>
    <w:p w:rsidR="002213B5" w:rsidRDefault="002213B5" w:rsidP="002213B5">
      <w:pPr>
        <w:autoSpaceDE w:val="0"/>
        <w:jc w:val="right"/>
        <w:rPr>
          <w:lang w:eastAsia="ar-SA"/>
        </w:rPr>
      </w:pPr>
    </w:p>
    <w:p w:rsidR="002213B5" w:rsidRPr="00224C81" w:rsidRDefault="002213B5" w:rsidP="002213B5">
      <w:pPr>
        <w:widowControl/>
        <w:suppressAutoHyphens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kern w:val="0"/>
          <w:lang w:eastAsia="ru-RU"/>
        </w:rPr>
      </w:pPr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t>Приложение N 1</w:t>
      </w:r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br/>
        <w:t xml:space="preserve">к </w:t>
      </w:r>
      <w:hyperlink w:anchor="sub_0" w:history="1">
        <w:r w:rsidRPr="00224C81">
          <w:rPr>
            <w:rFonts w:ascii="Arial" w:eastAsia="Times New Roman" w:hAnsi="Arial" w:cs="Arial"/>
            <w:color w:val="106BBE"/>
            <w:kern w:val="0"/>
            <w:lang w:eastAsia="ru-RU"/>
          </w:rPr>
          <w:t>приказу</w:t>
        </w:r>
      </w:hyperlink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t xml:space="preserve"> Министерства</w:t>
      </w:r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br/>
        <w:t>экономического развития РФ</w:t>
      </w:r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br/>
        <w:t>от 18 декабря 2015 г. N 953</w:t>
      </w:r>
    </w:p>
    <w:p w:rsidR="002213B5" w:rsidRPr="00224C81" w:rsidRDefault="002213B5" w:rsidP="002213B5">
      <w:pPr>
        <w:widowControl/>
        <w:suppressAutoHyphens w:val="0"/>
        <w:autoSpaceDE w:val="0"/>
        <w:autoSpaceDN w:val="0"/>
        <w:adjustRightInd w:val="0"/>
        <w:ind w:firstLine="698"/>
        <w:jc w:val="right"/>
        <w:rPr>
          <w:rFonts w:ascii="Arial" w:eastAsia="Times New Roman" w:hAnsi="Arial" w:cs="Arial"/>
          <w:kern w:val="0"/>
          <w:lang w:eastAsia="ru-RU"/>
        </w:rPr>
      </w:pPr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t>(с изменениями от 1 ноября 2016 г.,</w:t>
      </w:r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br/>
        <w:t>от 14 декабря 2018 г.)</w:t>
      </w:r>
    </w:p>
    <w:p w:rsidR="002213B5" w:rsidRPr="00224C81" w:rsidRDefault="002213B5" w:rsidP="002213B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kern w:val="0"/>
          <w:lang w:eastAsia="ru-RU"/>
        </w:rPr>
      </w:pPr>
    </w:p>
    <w:p w:rsidR="002213B5" w:rsidRPr="00224C81" w:rsidRDefault="002213B5" w:rsidP="002213B5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lang w:eastAsia="ru-RU"/>
        </w:rPr>
      </w:pPr>
      <w:r w:rsidRPr="00224C81">
        <w:rPr>
          <w:rFonts w:ascii="Arial" w:eastAsia="Times New Roman" w:hAnsi="Arial" w:cs="Arial"/>
          <w:b/>
          <w:bCs/>
          <w:color w:val="26282F"/>
          <w:kern w:val="0"/>
          <w:lang w:eastAsia="ru-RU"/>
        </w:rPr>
        <w:t>Форма технического плана</w:t>
      </w:r>
    </w:p>
    <w:p w:rsidR="002213B5" w:rsidRPr="00224C81" w:rsidRDefault="002213B5" w:rsidP="002213B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"/>
        <w:gridCol w:w="280"/>
        <w:gridCol w:w="840"/>
        <w:gridCol w:w="140"/>
        <w:gridCol w:w="140"/>
        <w:gridCol w:w="280"/>
        <w:gridCol w:w="560"/>
        <w:gridCol w:w="280"/>
        <w:gridCol w:w="280"/>
        <w:gridCol w:w="140"/>
        <w:gridCol w:w="140"/>
        <w:gridCol w:w="140"/>
        <w:gridCol w:w="140"/>
        <w:gridCol w:w="280"/>
        <w:gridCol w:w="280"/>
        <w:gridCol w:w="280"/>
        <w:gridCol w:w="560"/>
        <w:gridCol w:w="140"/>
        <w:gridCol w:w="140"/>
        <w:gridCol w:w="700"/>
        <w:gridCol w:w="140"/>
        <w:gridCol w:w="140"/>
        <w:gridCol w:w="280"/>
        <w:gridCol w:w="140"/>
        <w:gridCol w:w="420"/>
        <w:gridCol w:w="280"/>
        <w:gridCol w:w="140"/>
        <w:gridCol w:w="140"/>
        <w:gridCol w:w="280"/>
        <w:gridCol w:w="420"/>
        <w:gridCol w:w="140"/>
        <w:gridCol w:w="560"/>
        <w:gridCol w:w="140"/>
        <w:gridCol w:w="140"/>
      </w:tblGrid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ТЕХНИЧЕСКИЙ ПЛАН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___________________________________________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(вид объекта недвижимости, в отношении которого подготовлен технический план, в родительном падеже)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0" w:name="sub_11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Общие сведения о кадастровых работах</w:t>
            </w:r>
            <w:bookmarkEnd w:id="0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" w:name="sub_11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1. Технический план подготовлен в результате выполнения кадастровых работ в связи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</w:t>
            </w:r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:</w:t>
            </w:r>
            <w:bookmarkEnd w:id="1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_________________________________________________________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" w:name="sub_110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2. Сведения о заказчике кадастровых работ</w:t>
            </w:r>
            <w:bookmarkEnd w:id="2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" w:name="sub_110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3. Сведения о кадастровом инженере</w:t>
            </w:r>
            <w:bookmarkEnd w:id="3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4" w:name="sub_1103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Фамилия, имя, отчество (при наличии отчества)_____________________________</w:t>
            </w:r>
            <w:bookmarkEnd w:id="4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" w:name="sub_2043819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Страховой номер индивидуального лицевого счета _________________________</w:t>
            </w:r>
            <w:bookmarkEnd w:id="5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" w:name="sub_1103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N регистрации в государственном реестре лиц, осуществляющих кадастровую деятельность</w:t>
            </w:r>
            <w:bookmarkEnd w:id="6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_________________________________________________________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" w:name="sub_1103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Контактный телефон _______________________________________</w:t>
            </w:r>
            <w:bookmarkEnd w:id="7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" w:name="sub_11034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Почтовый адрес и адрес электронной почты, по которым осуществляется связь с кадастровым инженером________________________</w:t>
            </w:r>
            <w:bookmarkEnd w:id="8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9" w:name="sub_11035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Наименование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саморегулируемой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организации кадастровых инженеров, членом которой является кадастровый инженер___________________</w:t>
            </w:r>
            <w:bookmarkEnd w:id="9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0" w:name="sub_11036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Сокращенное наименование юридического лица, если кадастровый инженер является работником юридического лица________________</w:t>
            </w:r>
            <w:bookmarkEnd w:id="10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1" w:name="sub_11037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N и дата заключения договора на выполнение кадастровых работ____</w:t>
            </w:r>
            <w:bookmarkEnd w:id="11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_________________________________________________________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2" w:name="sub_11038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Дата подготовки технического плана (число, месяц, год)</w:t>
            </w:r>
            <w:bookmarkEnd w:id="12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13" w:name="sub_12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Исходные данные</w:t>
            </w:r>
            <w:bookmarkEnd w:id="13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4" w:name="sub_12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1. Перечень документов, использованных при подготовке технического плана</w:t>
            </w:r>
            <w:bookmarkEnd w:id="14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Наименование документа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Реквизиты документа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5" w:name="sub_1201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15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6" w:name="sub_120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2. Сведения о геодезической основе, использованной при подготовке технического плана</w:t>
            </w:r>
            <w:bookmarkEnd w:id="16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Система координат______________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 xml:space="preserve">Название пункта и тип </w:t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знака геодезической сети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Класс геодезическо</w:t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й сети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 xml:space="preserve">Координаты,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420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Сведения о состоянии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</w:t>
            </w:r>
            <w:proofErr w:type="gramEnd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"___"__________ 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г</w:t>
            </w:r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.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82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Y</w:t>
            </w:r>
          </w:p>
        </w:tc>
        <w:tc>
          <w:tcPr>
            <w:tcW w:w="420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82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наружного знака пункта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центра пункта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марки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7" w:name="sub_1202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17"/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8" w:name="sub_120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3. Сведения о средствах измерений</w:t>
            </w:r>
            <w:bookmarkEnd w:id="18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Наименование прибора (инструмента, аппаратуры)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Сведения об утверждении типа средств измерений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Реквизиты свидетельства о поверке прибора (инструмента, аппаратуры)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19" w:name="sub_1203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19"/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0" w:name="sub_1204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4. Сведения об объекте (объектах) недвижимости, из которого (которых) был образован объект недвижимости</w:t>
            </w:r>
            <w:bookmarkEnd w:id="20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1" w:name="sub_1204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21"/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2" w:name="sub_1205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5. Сведения о помещениях, </w:t>
            </w:r>
            <w:proofErr w:type="spell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машино-местах</w:t>
            </w:r>
            <w:proofErr w:type="spellEnd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, расположенных в здании, сооружении</w:t>
            </w:r>
            <w:bookmarkEnd w:id="22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3" w:name="sub_1251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5.1. Сведения о помещениях, расположенных в здании, сооружении</w:t>
            </w:r>
            <w:bookmarkEnd w:id="23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 помещения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4" w:name="sub_1252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5.2. Сведения о </w:t>
            </w:r>
            <w:proofErr w:type="spell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машино-местах</w:t>
            </w:r>
            <w:proofErr w:type="spellEnd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, </w:t>
            </w:r>
            <w:proofErr w:type="gram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расположенных</w:t>
            </w:r>
            <w:proofErr w:type="gramEnd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 в здании, сооружении</w:t>
            </w:r>
            <w:bookmarkEnd w:id="24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Кадастровый номер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5" w:name="sub_1206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6. Сведения об объектах недвижимости, входящих в состав единого недвижимого комплекса</w:t>
            </w:r>
            <w:bookmarkEnd w:id="25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4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Вид объекта недвижимости, входящего в состав единого недвижимого комплекса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6" w:name="sub_1206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26"/>
          </w:p>
        </w:tc>
        <w:tc>
          <w:tcPr>
            <w:tcW w:w="4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99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27" w:name="sub_13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Сведения о выполненных измерениях и расчетах</w:t>
            </w:r>
            <w:bookmarkEnd w:id="27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99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8" w:name="sub_13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1. Метод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определения координат характерных точек контура объекта</w:t>
            </w:r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недвижимости, части (частей) объекта недвижимости</w:t>
            </w:r>
            <w:bookmarkEnd w:id="28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 контура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Номера характерных точек контура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Метод определения координат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29" w:name="sub_1301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29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0" w:name="sub_130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2. Точность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определения координат характерных точек контура объекта недвижимости</w:t>
            </w:r>
            <w:bookmarkEnd w:id="30"/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1" w:name="sub_1302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 контура</w:t>
            </w:r>
            <w:bookmarkEnd w:id="31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Номера характерных точек контура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Формулы, примененные для расчета средней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квадратической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погрешности определения координат характерных точек контура 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353695" cy="25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2" w:name="sub_1302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32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2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3" w:name="sub_130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3. Точность определения координат характерных точек контура части (частей) объекта недвижимости</w:t>
            </w:r>
            <w:bookmarkEnd w:id="33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 контура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Номера характерных точек контура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Учетный номер или обозначение части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Формулы, примененные для расчета средней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квадратической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погрешности определения координат характерных точек контура 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353695" cy="2501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4" w:name="sub_1303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34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35" w:name="sub_14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Описание местоположения объекта недвижимости</w:t>
            </w:r>
            <w:bookmarkEnd w:id="35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36" w:name="sub_1401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1. Описание местоположения здания, сооружения, объекта незавершенного строительства на земельном участке</w:t>
            </w:r>
            <w:bookmarkEnd w:id="36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37" w:name="sub_1411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1.1. Сведения о характерных точках контура объекта недвижимости</w:t>
            </w:r>
            <w:bookmarkEnd w:id="37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Зона N 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8" w:name="sub_1411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 контура</w:t>
            </w:r>
            <w:bookmarkEnd w:id="38"/>
          </w:p>
        </w:tc>
        <w:tc>
          <w:tcPr>
            <w:tcW w:w="1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Номера характерных точек контура</w:t>
            </w:r>
          </w:p>
        </w:tc>
        <w:tc>
          <w:tcPr>
            <w:tcW w:w="1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Координаты,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R,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</w:p>
        </w:tc>
        <w:tc>
          <w:tcPr>
            <w:tcW w:w="2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Средняя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квадратическая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погрешность определения координат характерных точек контура (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241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),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hyperlink r:id="rId7" w:history="1">
              <w:r w:rsidRPr="00224C81">
                <w:rPr>
                  <w:rFonts w:ascii="Arial" w:eastAsia="Times New Roman" w:hAnsi="Arial" w:cs="Arial"/>
                  <w:color w:val="106BBE"/>
                  <w:kern w:val="0"/>
                  <w:lang w:eastAsia="ru-RU"/>
                </w:rPr>
                <w:t>Тип контура</w:t>
              </w:r>
            </w:hyperlink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Глубина, высота,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501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501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Y</w:t>
            </w: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39" w:name="sub_1401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39"/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9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384"/>
        </w:trPr>
        <w:tc>
          <w:tcPr>
            <w:tcW w:w="10080" w:type="dxa"/>
            <w:gridSpan w:val="34"/>
            <w:vMerge w:val="restart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0" w:name="sub_1412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1.2. Сведения </w:t>
            </w:r>
            <w:proofErr w:type="gram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о</w:t>
            </w:r>
            <w:proofErr w:type="gramEnd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 </w:t>
            </w:r>
            <w:proofErr w:type="gram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предельных</w:t>
            </w:r>
            <w:proofErr w:type="gramEnd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 глубине и высоте конструктивных элементов объекта недвижимости</w:t>
            </w:r>
            <w:bookmarkEnd w:id="40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Предельная глубина конструктивных элементов объекта недвижимости,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Предельная высота конструктивных элементов объекта недвижимости,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33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220" w:type="dxa"/>
            <w:gridSpan w:val="35"/>
            <w:vMerge w:val="restart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1" w:name="sub_1413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1.3. Сведения о характерных точках пересечения контура объекта недвижимости с контуром (контурами) иных зданий, сооружений, объектов незавершенного строительства</w:t>
            </w:r>
            <w:bookmarkEnd w:id="41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Зона N 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42" w:name="sub_1413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 контура</w:t>
            </w:r>
            <w:bookmarkEnd w:id="42"/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Номера характерных точек контура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Координаты,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Средняя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квадратическая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погрешность определения координат характерных точек контура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241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),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Тип контура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Глубина, высота,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501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501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X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Y</w:t>
            </w:r>
          </w:p>
        </w:tc>
        <w:tc>
          <w:tcPr>
            <w:tcW w:w="168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2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43" w:name="sub_1403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43"/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9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4" w:name="sub_1402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lastRenderedPageBreak/>
              <w:t xml:space="preserve">2. Описание местоположения </w:t>
            </w:r>
            <w:proofErr w:type="spell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машино-места</w:t>
            </w:r>
            <w:bookmarkEnd w:id="44"/>
            <w:proofErr w:type="spellEnd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Обозначение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(номер) __________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5" w:name="sub_1421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2.1. Сведения о расстояниях</w:t>
            </w:r>
            <w:bookmarkEnd w:id="45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6" w:name="sub_14211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2.1.1. Сведения о расстояниях от специальных меток до характерных точек границ </w:t>
            </w:r>
            <w:proofErr w:type="spell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машино-места</w:t>
            </w:r>
            <w:bookmarkEnd w:id="46"/>
            <w:proofErr w:type="spell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специальной метки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характерной точки границы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Расстояние,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7" w:name="sub_14212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2.1.2. Сведения о расстояниях между характерными точками границ </w:t>
            </w:r>
            <w:proofErr w:type="spell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машино-места</w:t>
            </w:r>
            <w:bookmarkEnd w:id="47"/>
            <w:proofErr w:type="spell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характерной точки границы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характерной точки границы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Расстояние,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8" w:name="sub_1422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2.2. Сведения о координатах специальных меток</w:t>
            </w:r>
            <w:bookmarkEnd w:id="48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специальной метки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Координаты,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476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Средняя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квадратическая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погрешность определения координат (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2415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),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X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Y</w:t>
            </w:r>
          </w:p>
        </w:tc>
        <w:tc>
          <w:tcPr>
            <w:tcW w:w="4760" w:type="dxa"/>
            <w:gridSpan w:val="17"/>
            <w:vMerge/>
            <w:tcBorders>
              <w:top w:val="nil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49" w:name="sub_1423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2.3. Сведения о характерных точках границ помещения, в котором расположено </w:t>
            </w:r>
            <w:proofErr w:type="spell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машино-место</w:t>
            </w:r>
            <w:bookmarkEnd w:id="49"/>
            <w:proofErr w:type="spell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Номера характерных точек границ помещения</w:t>
            </w: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Координаты,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476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Средняя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квадратическая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погрешность определения координат характерных точек (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24155" cy="22415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),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X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Y</w:t>
            </w:r>
          </w:p>
        </w:tc>
        <w:tc>
          <w:tcPr>
            <w:tcW w:w="4760" w:type="dxa"/>
            <w:gridSpan w:val="17"/>
            <w:vMerge/>
            <w:tcBorders>
              <w:top w:val="nil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50" w:name="sub_15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Характеристики объекта недвижимости</w:t>
            </w:r>
            <w:bookmarkEnd w:id="50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Наименование характеристики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Значение характеристики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1" w:name="sub_150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51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2" w:name="sub_15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52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Вид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3" w:name="sub_150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  <w:bookmarkEnd w:id="53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4" w:name="sub_150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  <w:bookmarkEnd w:id="54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 исходного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5" w:name="sub_1504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  <w:bookmarkEnd w:id="55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 земельного участка (земельных участков), в пределах которого (которых) расположен объект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6" w:name="sub_1505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5</w:t>
            </w:r>
            <w:bookmarkEnd w:id="56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 кадастрового квартала (кадастровых кварталов), в пределах которого (которых) расположен объект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7" w:name="sub_1506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  <w:bookmarkEnd w:id="57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 иного объекта недвижимости, в пределах (в составе) которого расположен объект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8" w:name="sub_1506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Номер, тип этажа (этажей), на котором (которых) расположено помещение</w:t>
            </w:r>
            <w:bookmarkEnd w:id="58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59" w:name="sub_1506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Номер, тип этажа, на котором расположено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машино-место</w:t>
            </w:r>
            <w:bookmarkEnd w:id="59"/>
            <w:proofErr w:type="spell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0" w:name="sub_1506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Обозначение (номер) помещения,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на поэтажном плане</w:t>
            </w:r>
            <w:bookmarkEnd w:id="60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1" w:name="sub_2043820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Адрес объекта недвижимости</w:t>
            </w:r>
            <w:bookmarkEnd w:id="61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"___"___________ 2___ г.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2" w:name="sub_1507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Местоположение объекта недвижимости</w:t>
            </w:r>
            <w:bookmarkEnd w:id="62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3" w:name="sub_1507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Дополнение местоположения объекта недвижимости</w:t>
            </w:r>
            <w:bookmarkEnd w:id="63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4" w:name="sub_204382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  <w:bookmarkEnd w:id="64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5" w:name="sub_1508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Назначение объекта недвижимости</w:t>
            </w:r>
            <w:bookmarkEnd w:id="65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Проектируемое назначение объекта незавершенного строительства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6" w:name="sub_1509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9</w:t>
            </w:r>
            <w:bookmarkEnd w:id="66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Наименование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7" w:name="sub_1510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10</w:t>
            </w:r>
            <w:bookmarkEnd w:id="67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Количество этажей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в том числе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подземных</w:t>
            </w:r>
            <w:proofErr w:type="gram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8" w:name="sub_151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11</w:t>
            </w:r>
            <w:bookmarkEnd w:id="68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Материал наружных стен здания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69" w:name="sub_151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12</w:t>
            </w:r>
            <w:bookmarkEnd w:id="69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Год ввода объекта недвижимости в эксплуатацию по завершении его строительства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Год завершения строительства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0" w:name="sub_151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13</w:t>
            </w:r>
            <w:bookmarkEnd w:id="70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Площадь объекта недвижимости (Р), 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41300" cy="2762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1" w:name="sub_1514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14</w:t>
            </w:r>
            <w:bookmarkEnd w:id="71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Вид (виды) разрешенного использования объекта недвижимости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2" w:name="sub_1515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15</w:t>
            </w:r>
            <w:bookmarkEnd w:id="72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Основная характеристика сооружения и ее значение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Основная характеристика объекта незавершенного строительства и ее проектируемое значение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3" w:name="sub_1516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16</w:t>
            </w:r>
            <w:bookmarkEnd w:id="73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Степень готовности объекта незавершенного строительства, %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4" w:name="sub_1517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17</w:t>
            </w:r>
            <w:bookmarkEnd w:id="74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выявленного объекта культурного наследия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75" w:name="sub_16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Сведения о части (частях) объекта недвижимости</w:t>
            </w:r>
            <w:bookmarkEnd w:id="75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Учетный номер или обозначение части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6" w:name="sub_16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1. Сведения о местоположении части объекта недвижимости</w:t>
            </w:r>
            <w:bookmarkEnd w:id="76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7" w:name="sub_161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1.1. Описание местоположения части объекта недвижимости в виде контура</w:t>
            </w:r>
            <w:bookmarkEnd w:id="77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Зона N_____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224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Номера характерных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точек контура части объекта недвижимости</w:t>
            </w:r>
            <w:proofErr w:type="gramEnd"/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Координаты,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26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Средняя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квадратическая</w:t>
            </w:r>
            <w:proofErr w:type="spellEnd"/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погрешность определения координат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характерных точек контура части объекта недвижимости 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353695" cy="2501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Тип контура</w:t>
            </w:r>
          </w:p>
        </w:tc>
        <w:tc>
          <w:tcPr>
            <w:tcW w:w="1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Примечание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X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</w:t>
            </w:r>
          </w:p>
        </w:tc>
        <w:tc>
          <w:tcPr>
            <w:tcW w:w="26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8" w:name="sub_1611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lastRenderedPageBreak/>
              <w:t>1</w:t>
            </w:r>
            <w:bookmarkEnd w:id="78"/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2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79" w:name="sub_161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1.2. Иное описание местоположения части объекта недвижимости</w:t>
            </w:r>
            <w:bookmarkEnd w:id="79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0" w:name="sub_160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2. Общие сведения о части объекта недвижимости</w:t>
            </w:r>
            <w:bookmarkEnd w:id="80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Учетный номер и обозначение части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Площадь (Р), 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41300" cy="2762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/ протяженность, </w:t>
            </w:r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</w:t>
            </w:r>
            <w:proofErr w:type="gramEnd"/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Характеристика части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1" w:name="sub_1602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81"/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2"/>
          <w:wAfter w:w="280" w:type="dxa"/>
        </w:trPr>
        <w:tc>
          <w:tcPr>
            <w:tcW w:w="9940" w:type="dxa"/>
            <w:gridSpan w:val="33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82" w:name="sub_17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Характеристики помещений, </w:t>
            </w:r>
            <w:proofErr w:type="spellStart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машино-мест</w:t>
            </w:r>
            <w:proofErr w:type="spellEnd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 xml:space="preserve"> в здании, сооружении</w:t>
            </w:r>
            <w:bookmarkEnd w:id="82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N 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Наименование</w:t>
            </w:r>
          </w:p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характеристики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Значение характеристики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3" w:name="sub_1701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  <w:bookmarkEnd w:id="83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Кадастровый номер либо ранее присвоенный государственный учетный номер помещения,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(кадастровый, инвентарный или условный номер)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Кадастровый номер исходного объекта недвижимости (объектов недвижимости)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4" w:name="sub_1702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  <w:bookmarkEnd w:id="84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Номер, тип этажа (этажей), на котором (которых) расположено помещение,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машино-место</w:t>
            </w:r>
            <w:proofErr w:type="spell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5" w:name="sub_1703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3</w:t>
            </w:r>
            <w:bookmarkEnd w:id="85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Обозначение (номер) помещения,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на поэтажном плане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6" w:name="sub_1704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4</w:t>
            </w:r>
            <w:bookmarkEnd w:id="86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Адрес помещения,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Местоположение помещения,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Дополнение местоположения помещения,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7" w:name="sub_1705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5</w:t>
            </w:r>
            <w:bookmarkEnd w:id="87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Назначение помещения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8" w:name="sub_1706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6</w:t>
            </w:r>
            <w:bookmarkEnd w:id="88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Вид (виды) разрешенного использования помещения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89" w:name="sub_1707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7</w:t>
            </w:r>
            <w:bookmarkEnd w:id="89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Площадь помещения, 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машино-места</w:t>
            </w:r>
            <w:proofErr w:type="spell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 (Р), </w:t>
            </w:r>
            <w:r>
              <w:rPr>
                <w:rFonts w:ascii="Arial" w:eastAsia="Times New Roman" w:hAnsi="Arial" w:cs="Arial"/>
                <w:noProof/>
                <w:kern w:val="0"/>
                <w:lang w:eastAsia="ru-RU"/>
              </w:rPr>
              <w:drawing>
                <wp:inline distT="0" distB="0" distL="0" distR="0">
                  <wp:extent cx="241300" cy="2762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bookmarkStart w:id="90" w:name="sub_1708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8</w:t>
            </w:r>
            <w:bookmarkEnd w:id="90"/>
          </w:p>
        </w:tc>
        <w:tc>
          <w:tcPr>
            <w:tcW w:w="4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Наименование помещения</w:t>
            </w:r>
          </w:p>
        </w:tc>
        <w:tc>
          <w:tcPr>
            <w:tcW w:w="47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91" w:name="sub_18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Заключение кадастрового инженера</w:t>
            </w:r>
            <w:bookmarkEnd w:id="91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92" w:name="sub_19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Схема геодезических построений</w:t>
            </w:r>
            <w:bookmarkEnd w:id="92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Условные обозначения: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93" w:name="sub_104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Схема расположения объекта недвижимости (части объекта недвижимости) на земельном участке</w:t>
            </w:r>
            <w:bookmarkEnd w:id="93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Условные обозначения: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94" w:name="sub_101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lastRenderedPageBreak/>
              <w:t>Чертеж контура объекта недвижимости (части объекта недвижимости)</w:t>
            </w:r>
            <w:bookmarkEnd w:id="94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nil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Масштаб 1:_________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nil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Условные обозначения: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95" w:name="sub_102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План этажа (части этажа), план объекта недвижимости (части объекта недвижимости)</w:t>
            </w:r>
            <w:bookmarkEnd w:id="95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Условные обозначения: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</w:pPr>
            <w:bookmarkStart w:id="96" w:name="sub_10300"/>
            <w:r w:rsidRPr="00224C81">
              <w:rPr>
                <w:rFonts w:ascii="Arial" w:eastAsia="Times New Roman" w:hAnsi="Arial" w:cs="Arial"/>
                <w:b/>
                <w:bCs/>
                <w:color w:val="26282F"/>
                <w:kern w:val="0"/>
                <w:lang w:eastAsia="ru-RU"/>
              </w:rPr>
              <w:t>Приложение</w:t>
            </w:r>
            <w:bookmarkEnd w:id="96"/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 xml:space="preserve">N </w:t>
            </w:r>
            <w:proofErr w:type="spellStart"/>
            <w:proofErr w:type="gram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  <w:proofErr w:type="gramEnd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/</w:t>
            </w:r>
            <w:proofErr w:type="spellStart"/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Наименование документа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1</w:t>
            </w: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  <w:lang w:eastAsia="ru-RU"/>
              </w:rPr>
            </w:pPr>
            <w:r w:rsidRPr="00224C81">
              <w:rPr>
                <w:rFonts w:ascii="Arial" w:eastAsia="Times New Roman" w:hAnsi="Arial" w:cs="Arial"/>
                <w:kern w:val="0"/>
                <w:lang w:eastAsia="ru-RU"/>
              </w:rPr>
              <w:t>2</w:t>
            </w:r>
          </w:p>
        </w:tc>
      </w:tr>
      <w:tr w:rsidR="002213B5" w:rsidRPr="00224C81" w:rsidTr="006B59C8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  <w:tc>
          <w:tcPr>
            <w:tcW w:w="86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3B5" w:rsidRPr="00224C81" w:rsidRDefault="002213B5" w:rsidP="006B59C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  <w:lang w:eastAsia="ru-RU"/>
              </w:rPr>
            </w:pPr>
          </w:p>
        </w:tc>
      </w:tr>
    </w:tbl>
    <w:p w:rsidR="00B24FF1" w:rsidRDefault="002213B5"/>
    <w:sectPr w:rsidR="00B24FF1" w:rsidSect="0093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3B5"/>
    <w:rsid w:val="00046F97"/>
    <w:rsid w:val="0009653F"/>
    <w:rsid w:val="000F3C9A"/>
    <w:rsid w:val="001475A9"/>
    <w:rsid w:val="00204C97"/>
    <w:rsid w:val="002100AA"/>
    <w:rsid w:val="002213B5"/>
    <w:rsid w:val="00227EE5"/>
    <w:rsid w:val="002510A7"/>
    <w:rsid w:val="00253BDC"/>
    <w:rsid w:val="00256F7B"/>
    <w:rsid w:val="0028414D"/>
    <w:rsid w:val="0032161B"/>
    <w:rsid w:val="00327EFA"/>
    <w:rsid w:val="00390DA9"/>
    <w:rsid w:val="003A7F06"/>
    <w:rsid w:val="003F7137"/>
    <w:rsid w:val="004208FE"/>
    <w:rsid w:val="00432DEC"/>
    <w:rsid w:val="004622FD"/>
    <w:rsid w:val="005039F4"/>
    <w:rsid w:val="00503FEB"/>
    <w:rsid w:val="00831610"/>
    <w:rsid w:val="00841D86"/>
    <w:rsid w:val="00890408"/>
    <w:rsid w:val="008F311A"/>
    <w:rsid w:val="00902EA5"/>
    <w:rsid w:val="00937094"/>
    <w:rsid w:val="009B49D0"/>
    <w:rsid w:val="00A40000"/>
    <w:rsid w:val="00AA5828"/>
    <w:rsid w:val="00AF72F5"/>
    <w:rsid w:val="00B21393"/>
    <w:rsid w:val="00B50300"/>
    <w:rsid w:val="00BC720A"/>
    <w:rsid w:val="00BE1A17"/>
    <w:rsid w:val="00C04F2D"/>
    <w:rsid w:val="00C07470"/>
    <w:rsid w:val="00C43D75"/>
    <w:rsid w:val="00C46EC4"/>
    <w:rsid w:val="00D479AF"/>
    <w:rsid w:val="00DC6CB7"/>
    <w:rsid w:val="00DD24D1"/>
    <w:rsid w:val="00E35F3A"/>
    <w:rsid w:val="00E44CC4"/>
    <w:rsid w:val="00E914D1"/>
    <w:rsid w:val="00EC3D5C"/>
    <w:rsid w:val="00F17A32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B5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1664468.1" TargetMode="External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1605</Words>
  <Characters>9150</Characters>
  <Application>Microsoft Office Word</Application>
  <DocSecurity>0</DocSecurity>
  <Lines>76</Lines>
  <Paragraphs>21</Paragraphs>
  <ScaleCrop>false</ScaleCrop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2019-10-23T07:37:00Z</dcterms:created>
  <dcterms:modified xsi:type="dcterms:W3CDTF">2019-10-23T07:38:00Z</dcterms:modified>
</cp:coreProperties>
</file>